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2F0" w14:textId="77777777" w:rsidR="00CC08AD" w:rsidRPr="00FE36DF" w:rsidRDefault="00CC08AD" w:rsidP="00CC08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36DF">
        <w:rPr>
          <w:rFonts w:ascii="Arial" w:hAnsi="Arial" w:cs="Arial"/>
          <w:sz w:val="28"/>
          <w:szCs w:val="28"/>
        </w:rPr>
        <w:t>STAWKI MAJĄCE ZASTOSOWANIEDO KOSZTÓW JEDNOSTKOWYCH</w:t>
      </w:r>
    </w:p>
    <w:p w14:paraId="10B55FBF" w14:textId="77777777" w:rsidR="00CC08AD" w:rsidRPr="00FE36DF" w:rsidRDefault="00CC08AD" w:rsidP="002F2068">
      <w:pPr>
        <w:spacing w:after="0" w:line="240" w:lineRule="auto"/>
        <w:jc w:val="right"/>
        <w:rPr>
          <w:rFonts w:ascii="Arial" w:hAnsi="Arial" w:cs="Arial"/>
          <w:b/>
          <w:smallCaps/>
          <w:sz w:val="36"/>
          <w:szCs w:val="36"/>
          <w:u w:val="single"/>
        </w:rPr>
      </w:pPr>
    </w:p>
    <w:p w14:paraId="1926CDEC" w14:textId="50203632" w:rsidR="00CC08AD" w:rsidRPr="00FE36DF" w:rsidRDefault="00CC08AD" w:rsidP="00B76187">
      <w:pPr>
        <w:spacing w:after="0" w:line="360" w:lineRule="auto"/>
        <w:jc w:val="center"/>
        <w:rPr>
          <w:rFonts w:ascii="Arial" w:hAnsi="Arial" w:cs="Arial"/>
          <w:b/>
          <w:highlight w:val="cyan"/>
          <w:u w:val="single"/>
        </w:rPr>
      </w:pPr>
      <w:r w:rsidRPr="00FE36DF">
        <w:rPr>
          <w:rFonts w:ascii="Arial" w:hAnsi="Arial" w:cs="Arial"/>
          <w:u w:val="single"/>
        </w:rPr>
        <w:t>AKCJA1</w:t>
      </w:r>
      <w:r w:rsidR="00B7618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-</w:t>
      </w:r>
      <w:r w:rsidR="00B7618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MOBILNOŚĆ</w:t>
      </w:r>
      <w:r w:rsidR="00B76187">
        <w:rPr>
          <w:rFonts w:ascii="Arial" w:hAnsi="Arial" w:cs="Arial"/>
          <w:u w:val="single"/>
        </w:rPr>
        <w:t xml:space="preserve"> </w:t>
      </w:r>
      <w:r w:rsidR="008D012F">
        <w:rPr>
          <w:rFonts w:ascii="Arial" w:hAnsi="Arial" w:cs="Arial"/>
          <w:u w:val="single"/>
        </w:rPr>
        <w:t>DOROSŁYCH OSÓB UCZĄCYCH SIĘ I KADRY EDUKACJI DOROSŁYCH</w:t>
      </w:r>
    </w:p>
    <w:p w14:paraId="00B69EAB" w14:textId="77777777" w:rsidR="00CC08AD" w:rsidRDefault="00CC08AD" w:rsidP="00C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DF">
        <w:rPr>
          <w:rFonts w:ascii="Arial" w:hAnsi="Arial" w:cs="Arial"/>
          <w:sz w:val="24"/>
          <w:szCs w:val="24"/>
        </w:rPr>
        <w:t xml:space="preserve"> </w:t>
      </w:r>
    </w:p>
    <w:p w14:paraId="78F1C7FB" w14:textId="77777777" w:rsidR="00ED45BB" w:rsidRPr="00F63FC3" w:rsidRDefault="00ED45BB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E91DB6C" w14:textId="77777777" w:rsidR="00B76187" w:rsidRPr="00FE36DF" w:rsidRDefault="00B76187" w:rsidP="00B76187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Podróż</w:t>
      </w:r>
    </w:p>
    <w:p w14:paraId="6C9BB18C" w14:textId="77777777" w:rsidR="00B76187" w:rsidRPr="00FE36DF" w:rsidRDefault="00B76187" w:rsidP="00B7618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0"/>
        <w:gridCol w:w="3116"/>
        <w:gridCol w:w="3116"/>
      </w:tblGrid>
      <w:tr w:rsidR="00B76187" w:rsidRPr="00FE36DF" w14:paraId="789BDEC2" w14:textId="77777777" w:rsidTr="009A3A04">
        <w:tc>
          <w:tcPr>
            <w:tcW w:w="156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F736AE" w14:textId="77777777" w:rsidR="00B76187" w:rsidRPr="00FE36DF" w:rsidRDefault="00B7618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Odległość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F97D90" w14:textId="77777777" w:rsidR="00B76187" w:rsidRPr="00FE36DF" w:rsidRDefault="00B7618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standardowa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</w:tcPr>
          <w:p w14:paraId="0F52DAAD" w14:textId="77777777" w:rsidR="00B76187" w:rsidRPr="00FE36DF" w:rsidRDefault="00B7618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ekologicznymi środkami transportu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</w:tr>
      <w:tr w:rsidR="00B76187" w:rsidRPr="00FE36DF" w14:paraId="515610B6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0EBDB65C" w14:textId="7A37B72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pomiędzy </w:t>
            </w:r>
            <w:r w:rsidR="009727F6" w:rsidRPr="00FA22AB">
              <w:rPr>
                <w:rFonts w:ascii="Arial" w:hAnsi="Arial" w:cs="Arial"/>
                <w:snapToGrid w:val="0"/>
                <w:kern w:val="3"/>
                <w:highlight w:val="yellow"/>
                <w:lang w:eastAsia="zh-CN"/>
              </w:rPr>
              <w:t>1</w:t>
            </w:r>
            <w:r w:rsidRPr="00FA22AB">
              <w:rPr>
                <w:rFonts w:ascii="Arial" w:hAnsi="Arial" w:cs="Arial"/>
                <w:snapToGrid w:val="0"/>
                <w:kern w:val="3"/>
                <w:highlight w:val="yellow"/>
                <w:lang w:eastAsia="zh-CN"/>
              </w:rPr>
              <w:t>0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 a 99 km:</w:t>
            </w:r>
          </w:p>
        </w:tc>
        <w:tc>
          <w:tcPr>
            <w:tcW w:w="1719" w:type="pct"/>
            <w:vAlign w:val="center"/>
          </w:tcPr>
          <w:p w14:paraId="1F09A0E5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75144C">
              <w:rPr>
                <w:rFonts w:ascii="Arial" w:hAnsi="Arial" w:cs="Arial"/>
                <w:snapToGrid w:val="0"/>
                <w:kern w:val="3"/>
                <w:lang w:eastAsia="zh-CN"/>
              </w:rPr>
              <w:t>23 E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4F6E30E1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B76187" w:rsidRPr="00FE36DF" w14:paraId="399AF4EF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6DCC0250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100 a 499 km:</w:t>
            </w:r>
          </w:p>
        </w:tc>
        <w:tc>
          <w:tcPr>
            <w:tcW w:w="1719" w:type="pct"/>
            <w:vAlign w:val="center"/>
          </w:tcPr>
          <w:p w14:paraId="46819BFE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180 EUR na uczestnika</w:t>
            </w:r>
          </w:p>
        </w:tc>
        <w:tc>
          <w:tcPr>
            <w:tcW w:w="1719" w:type="pct"/>
          </w:tcPr>
          <w:p w14:paraId="754A2C86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210 EUR na uczestnika</w:t>
            </w:r>
          </w:p>
        </w:tc>
      </w:tr>
      <w:tr w:rsidR="00B76187" w:rsidRPr="00FE36DF" w14:paraId="2736D8FA" w14:textId="77777777" w:rsidTr="009A3A04">
        <w:trPr>
          <w:trHeight w:val="268"/>
        </w:trPr>
        <w:tc>
          <w:tcPr>
            <w:tcW w:w="1562" w:type="pct"/>
            <w:vAlign w:val="center"/>
          </w:tcPr>
          <w:p w14:paraId="08B3502A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500 a 1999 km:</w:t>
            </w:r>
          </w:p>
        </w:tc>
        <w:tc>
          <w:tcPr>
            <w:tcW w:w="1719" w:type="pct"/>
            <w:vAlign w:val="center"/>
          </w:tcPr>
          <w:p w14:paraId="62171ED7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275 EUR na uczestnika</w:t>
            </w:r>
          </w:p>
        </w:tc>
        <w:tc>
          <w:tcPr>
            <w:tcW w:w="1719" w:type="pct"/>
          </w:tcPr>
          <w:p w14:paraId="2C07182A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320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 EUR na uczestnika</w:t>
            </w:r>
          </w:p>
        </w:tc>
      </w:tr>
      <w:tr w:rsidR="00B76187" w:rsidRPr="00FE36DF" w14:paraId="522B598E" w14:textId="77777777" w:rsidTr="009A3A04">
        <w:trPr>
          <w:trHeight w:val="272"/>
        </w:trPr>
        <w:tc>
          <w:tcPr>
            <w:tcW w:w="1562" w:type="pct"/>
            <w:vAlign w:val="center"/>
          </w:tcPr>
          <w:p w14:paraId="7E2EC0DD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2000 a 2999 km:</w:t>
            </w:r>
          </w:p>
        </w:tc>
        <w:tc>
          <w:tcPr>
            <w:tcW w:w="1719" w:type="pct"/>
            <w:vAlign w:val="center"/>
          </w:tcPr>
          <w:p w14:paraId="62A9DA84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360 EUR na uczestnika</w:t>
            </w:r>
          </w:p>
        </w:tc>
        <w:tc>
          <w:tcPr>
            <w:tcW w:w="1719" w:type="pct"/>
          </w:tcPr>
          <w:p w14:paraId="2930DA16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4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B76187" w:rsidRPr="00FE36DF" w14:paraId="1BA11028" w14:textId="77777777" w:rsidTr="009A3A04">
        <w:trPr>
          <w:trHeight w:val="262"/>
        </w:trPr>
        <w:tc>
          <w:tcPr>
            <w:tcW w:w="1562" w:type="pct"/>
            <w:vAlign w:val="center"/>
          </w:tcPr>
          <w:p w14:paraId="64177513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3000 a 3999 km</w:t>
            </w:r>
          </w:p>
        </w:tc>
        <w:tc>
          <w:tcPr>
            <w:tcW w:w="1719" w:type="pct"/>
            <w:vAlign w:val="center"/>
          </w:tcPr>
          <w:p w14:paraId="72F34798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530 EUR na uczestnika</w:t>
            </w:r>
          </w:p>
        </w:tc>
        <w:tc>
          <w:tcPr>
            <w:tcW w:w="1719" w:type="pct"/>
          </w:tcPr>
          <w:p w14:paraId="7A0E8F6C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6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B76187" w:rsidRPr="00FE36DF" w14:paraId="3BBB864E" w14:textId="77777777" w:rsidTr="009A3A04">
        <w:trPr>
          <w:trHeight w:val="280"/>
        </w:trPr>
        <w:tc>
          <w:tcPr>
            <w:tcW w:w="1562" w:type="pct"/>
            <w:vAlign w:val="center"/>
          </w:tcPr>
          <w:p w14:paraId="0CF593FE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4000 a 7999 km:</w:t>
            </w:r>
          </w:p>
        </w:tc>
        <w:tc>
          <w:tcPr>
            <w:tcW w:w="1719" w:type="pct"/>
            <w:vAlign w:val="center"/>
          </w:tcPr>
          <w:p w14:paraId="443B395C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820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2F146034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B76187" w:rsidRPr="00FE36DF" w14:paraId="5EE4931D" w14:textId="77777777" w:rsidTr="009A3A04">
        <w:trPr>
          <w:trHeight w:val="270"/>
        </w:trPr>
        <w:tc>
          <w:tcPr>
            <w:tcW w:w="1562" w:type="pct"/>
            <w:vAlign w:val="center"/>
          </w:tcPr>
          <w:p w14:paraId="241C28E4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8000 km i więcej:</w:t>
            </w:r>
          </w:p>
        </w:tc>
        <w:tc>
          <w:tcPr>
            <w:tcW w:w="1719" w:type="pct"/>
            <w:vAlign w:val="center"/>
          </w:tcPr>
          <w:p w14:paraId="67598266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1500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6FEC7F82" w14:textId="77777777" w:rsidR="00B76187" w:rsidRPr="00FE36DF" w:rsidRDefault="00B7618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</w:tbl>
    <w:p w14:paraId="01ECA72A" w14:textId="77777777" w:rsidR="00B76187" w:rsidRPr="00FE36DF" w:rsidRDefault="00B76187" w:rsidP="00B76187">
      <w:pPr>
        <w:spacing w:after="0" w:line="240" w:lineRule="auto"/>
        <w:rPr>
          <w:rFonts w:ascii="Arial" w:hAnsi="Arial" w:cs="Arial"/>
        </w:rPr>
      </w:pPr>
    </w:p>
    <w:p w14:paraId="6ED5B1C0" w14:textId="77777777" w:rsidR="00B76187" w:rsidRPr="00713D92" w:rsidRDefault="00B76187" w:rsidP="00B76187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713D92">
        <w:rPr>
          <w:rFonts w:ascii="Arial" w:hAnsi="Arial" w:cs="Arial"/>
          <w:b/>
          <w:sz w:val="20"/>
          <w:szCs w:val="20"/>
        </w:rPr>
        <w:t xml:space="preserve">Uwaga: </w:t>
      </w:r>
      <w:r w:rsidRPr="00713D92">
        <w:rPr>
          <w:rFonts w:ascii="Arial" w:hAnsi="Arial" w:cs="Arial"/>
          <w:b/>
          <w:i/>
          <w:sz w:val="20"/>
          <w:szCs w:val="20"/>
        </w:rPr>
        <w:t>„</w:t>
      </w:r>
      <w:r w:rsidRPr="00713D92">
        <w:rPr>
          <w:rFonts w:ascii="Arial" w:hAnsi="Arial" w:cs="Arial"/>
          <w:b/>
          <w:sz w:val="20"/>
          <w:szCs w:val="20"/>
        </w:rPr>
        <w:t>Odległość</w:t>
      </w:r>
      <w:r w:rsidRPr="00713D92">
        <w:rPr>
          <w:rFonts w:ascii="Arial" w:hAnsi="Arial" w:cs="Arial"/>
          <w:sz w:val="20"/>
          <w:szCs w:val="20"/>
        </w:rPr>
        <w:t>” określa dystans pomiędzy miejscem wyjazdu a przyjazdu</w:t>
      </w:r>
      <w:r>
        <w:rPr>
          <w:rFonts w:ascii="Arial" w:hAnsi="Arial" w:cs="Arial"/>
          <w:sz w:val="20"/>
          <w:szCs w:val="20"/>
        </w:rPr>
        <w:t xml:space="preserve"> do miejsca </w:t>
      </w:r>
      <w:r w:rsidRPr="00713D92">
        <w:rPr>
          <w:rFonts w:ascii="Arial" w:hAnsi="Arial" w:cs="Arial"/>
          <w:sz w:val="20"/>
          <w:szCs w:val="20"/>
        </w:rPr>
        <w:t>docelowego (w jedną stronę), a „</w:t>
      </w:r>
      <w:r w:rsidRPr="00713D92">
        <w:rPr>
          <w:rFonts w:ascii="Arial" w:hAnsi="Arial" w:cs="Arial"/>
          <w:b/>
          <w:sz w:val="20"/>
          <w:szCs w:val="20"/>
        </w:rPr>
        <w:t>Kwota</w:t>
      </w:r>
      <w:r w:rsidRPr="00713D92">
        <w:rPr>
          <w:rFonts w:ascii="Arial" w:hAnsi="Arial" w:cs="Arial"/>
          <w:sz w:val="20"/>
          <w:szCs w:val="20"/>
        </w:rPr>
        <w:t xml:space="preserve">” - ryczałt </w:t>
      </w:r>
      <w:r w:rsidR="00F858A0">
        <w:rPr>
          <w:rFonts w:ascii="Arial" w:hAnsi="Arial" w:cs="Arial"/>
          <w:sz w:val="20"/>
          <w:szCs w:val="20"/>
        </w:rPr>
        <w:t xml:space="preserve">na </w:t>
      </w:r>
      <w:r w:rsidRPr="00713D92">
        <w:rPr>
          <w:rFonts w:ascii="Arial" w:hAnsi="Arial" w:cs="Arial"/>
          <w:sz w:val="20"/>
          <w:szCs w:val="20"/>
        </w:rPr>
        <w:t xml:space="preserve">podróż </w:t>
      </w:r>
      <w:r w:rsidRPr="00F858A0">
        <w:rPr>
          <w:rFonts w:ascii="Arial" w:hAnsi="Arial" w:cs="Arial"/>
          <w:sz w:val="20"/>
          <w:szCs w:val="20"/>
          <w:u w:val="single"/>
        </w:rPr>
        <w:t>w obie</w:t>
      </w:r>
      <w:r w:rsidRPr="00713D92">
        <w:rPr>
          <w:rFonts w:ascii="Arial" w:hAnsi="Arial" w:cs="Arial"/>
          <w:sz w:val="20"/>
          <w:szCs w:val="20"/>
        </w:rPr>
        <w:t xml:space="preserve"> strony (do i z miejsca docelowego).</w:t>
      </w:r>
    </w:p>
    <w:p w14:paraId="1710F523" w14:textId="77777777" w:rsidR="00B76187" w:rsidRPr="00713D92" w:rsidRDefault="00B76187" w:rsidP="00B76187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14:paraId="0098F6CB" w14:textId="77777777" w:rsidR="00B76187" w:rsidRPr="00FE36DF" w:rsidRDefault="00B76187" w:rsidP="00B76187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07406A45" w14:textId="77777777" w:rsidR="00B76187" w:rsidRPr="00FE36DF" w:rsidRDefault="00B76187" w:rsidP="00B76187">
      <w:pPr>
        <w:pStyle w:val="Akapitzlist"/>
        <w:widowControl/>
        <w:numPr>
          <w:ilvl w:val="0"/>
          <w:numId w:val="3"/>
        </w:numPr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indywidualne</w:t>
      </w:r>
    </w:p>
    <w:p w14:paraId="4D398619" w14:textId="77777777" w:rsidR="00B76187" w:rsidRPr="00FE36DF" w:rsidRDefault="00B76187" w:rsidP="00B76187">
      <w:pPr>
        <w:spacing w:after="0" w:line="240" w:lineRule="auto"/>
        <w:rPr>
          <w:rFonts w:ascii="Arial" w:hAnsi="Arial" w:cs="Arial"/>
          <w:b/>
        </w:rPr>
      </w:pPr>
    </w:p>
    <w:p w14:paraId="32DA58CB" w14:textId="77777777" w:rsidR="00B76187" w:rsidRDefault="00B76187" w:rsidP="00B761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 w:rsidRPr="005635DD">
        <w:rPr>
          <w:rFonts w:ascii="Arial" w:hAnsi="Arial" w:cs="Arial"/>
          <w:b/>
          <w:sz w:val="20"/>
          <w:szCs w:val="20"/>
        </w:rPr>
        <w:t xml:space="preserve">: </w:t>
      </w:r>
      <w:r w:rsidRPr="00713D92">
        <w:rPr>
          <w:rFonts w:ascii="Arial" w:hAnsi="Arial" w:cs="Arial"/>
          <w:b/>
          <w:sz w:val="20"/>
          <w:szCs w:val="20"/>
        </w:rPr>
        <w:t>„dzienna stawka”</w:t>
      </w:r>
      <w:r>
        <w:rPr>
          <w:rFonts w:ascii="Arial" w:hAnsi="Arial" w:cs="Arial"/>
          <w:sz w:val="20"/>
          <w:szCs w:val="20"/>
        </w:rPr>
        <w:t xml:space="preserve"> jest obliczona w następujący sposób: </w:t>
      </w:r>
    </w:p>
    <w:p w14:paraId="7D8D2E85" w14:textId="77777777" w:rsidR="00B76187" w:rsidRDefault="00B76187" w:rsidP="00B761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14. dnia działania: kwota na dzień, przypadająca na uczestnika, jak określono w poniższej tabeli</w:t>
      </w:r>
    </w:p>
    <w:p w14:paraId="2C3EAF29" w14:textId="77777777" w:rsidR="00B76187" w:rsidRDefault="00B76187" w:rsidP="00B761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</w:p>
    <w:p w14:paraId="7BD281B2" w14:textId="77777777" w:rsidR="00B76187" w:rsidRDefault="00B76187" w:rsidP="00B7618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15. dnia: 70% kwoty przypadającej na uczestnika, jak określono w poniższej tabeli.</w:t>
      </w:r>
    </w:p>
    <w:p w14:paraId="3C2840E2" w14:textId="77777777" w:rsidR="00B76187" w:rsidRPr="0075144C" w:rsidRDefault="00B76187" w:rsidP="00B76187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B76187" w:rsidRPr="00FE36DF" w14:paraId="63B6CA6D" w14:textId="77777777" w:rsidTr="00B76187">
        <w:trPr>
          <w:trHeight w:val="1467"/>
        </w:trPr>
        <w:tc>
          <w:tcPr>
            <w:tcW w:w="4859" w:type="dxa"/>
            <w:shd w:val="clear" w:color="auto" w:fill="auto"/>
            <w:vAlign w:val="center"/>
          </w:tcPr>
          <w:p w14:paraId="6F4DE8E1" w14:textId="77777777" w:rsidR="00B76187" w:rsidRPr="00FE36DF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</w:rPr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AEBE438" w14:textId="25CBAA82" w:rsidR="00B76187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</w:t>
            </w:r>
            <w:r w:rsidR="008D012F">
              <w:rPr>
                <w:rFonts w:ascii="Arial" w:hAnsi="Arial" w:cs="Arial"/>
              </w:rPr>
              <w:t xml:space="preserve">dorosłych </w:t>
            </w:r>
            <w:r>
              <w:rPr>
                <w:rFonts w:ascii="Arial" w:hAnsi="Arial" w:cs="Arial"/>
              </w:rPr>
              <w:t>osób uczących się:</w:t>
            </w:r>
          </w:p>
          <w:p w14:paraId="669F0225" w14:textId="77777777" w:rsidR="00B76187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7D22426B" w14:textId="77777777" w:rsidR="00B76187" w:rsidRPr="00FE36DF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265B022D" w14:textId="15E2D67C" w:rsidR="00B76187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</w:t>
            </w:r>
            <w:r w:rsidR="008D012F">
              <w:rPr>
                <w:rFonts w:ascii="Arial" w:hAnsi="Arial" w:cs="Arial"/>
              </w:rPr>
              <w:t xml:space="preserve">dorosłych </w:t>
            </w:r>
            <w:r>
              <w:rPr>
                <w:rFonts w:ascii="Arial" w:hAnsi="Arial" w:cs="Arial"/>
              </w:rPr>
              <w:t xml:space="preserve">osób uczących się: </w:t>
            </w:r>
          </w:p>
          <w:p w14:paraId="0C6F4334" w14:textId="77777777" w:rsidR="00B76187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2371E6FA" w14:textId="77777777" w:rsidR="00B76187" w:rsidRPr="00FE36DF" w:rsidRDefault="00B76187" w:rsidP="00B761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B76187" w:rsidRPr="00FE36DF" w14:paraId="4B760C9D" w14:textId="77777777" w:rsidTr="00E461C4">
        <w:tc>
          <w:tcPr>
            <w:tcW w:w="4859" w:type="dxa"/>
            <w:shd w:val="clear" w:color="auto" w:fill="auto"/>
            <w:vAlign w:val="center"/>
          </w:tcPr>
          <w:p w14:paraId="7680ADFB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1</w:t>
            </w:r>
            <w:r w:rsidRPr="00FE36DF">
              <w:rPr>
                <w:rFonts w:ascii="Arial" w:hAnsi="Arial" w:cs="Arial"/>
              </w:rPr>
              <w:t xml:space="preserve"> – Dania, Finlandia, Irlandia, Islandia, Lichtenstein,</w:t>
            </w:r>
            <w:r>
              <w:rPr>
                <w:rFonts w:ascii="Arial" w:hAnsi="Arial" w:cs="Arial"/>
              </w:rPr>
              <w:t xml:space="preserve">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D82063B" w14:textId="50DA8912" w:rsidR="00B76187" w:rsidRPr="00E461C4" w:rsidRDefault="008D012F" w:rsidP="00B76187">
            <w:pPr>
              <w:spacing w:after="0" w:line="240" w:lineRule="auto"/>
              <w:jc w:val="center"/>
            </w:pPr>
            <w:r w:rsidRPr="00E461C4">
              <w:t>114</w:t>
            </w:r>
          </w:p>
        </w:tc>
        <w:tc>
          <w:tcPr>
            <w:tcW w:w="1984" w:type="dxa"/>
            <w:vAlign w:val="center"/>
          </w:tcPr>
          <w:p w14:paraId="2035CFEA" w14:textId="592599F4" w:rsidR="00B76187" w:rsidRPr="00E461C4" w:rsidRDefault="008D012F" w:rsidP="00B761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461C4">
              <w:rPr>
                <w:rFonts w:ascii="Arial" w:hAnsi="Arial" w:cs="Arial"/>
              </w:rPr>
              <w:t>80</w:t>
            </w:r>
          </w:p>
        </w:tc>
      </w:tr>
      <w:tr w:rsidR="00B76187" w:rsidRPr="00FE36DF" w14:paraId="4E3ED66B" w14:textId="77777777" w:rsidTr="00E461C4">
        <w:tc>
          <w:tcPr>
            <w:tcW w:w="4859" w:type="dxa"/>
            <w:shd w:val="clear" w:color="auto" w:fill="auto"/>
            <w:vAlign w:val="center"/>
          </w:tcPr>
          <w:p w14:paraId="0ACEBD41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2</w:t>
            </w:r>
            <w:r w:rsidRPr="00FE36DF">
              <w:rPr>
                <w:rFonts w:ascii="Arial" w:hAnsi="Arial" w:cs="Arial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83F0E67" w14:textId="77777777" w:rsidR="00B76187" w:rsidRPr="00E461C4" w:rsidRDefault="00B76187" w:rsidP="00B76187">
            <w:pPr>
              <w:spacing w:after="0" w:line="240" w:lineRule="auto"/>
              <w:jc w:val="center"/>
            </w:pPr>
          </w:p>
          <w:p w14:paraId="66184A33" w14:textId="3BA2BEC2" w:rsidR="00B76187" w:rsidRPr="00E461C4" w:rsidRDefault="008D012F" w:rsidP="00B76187">
            <w:pPr>
              <w:spacing w:after="0" w:line="240" w:lineRule="auto"/>
              <w:jc w:val="center"/>
            </w:pPr>
            <w:r w:rsidRPr="00E461C4">
              <w:t>99</w:t>
            </w:r>
          </w:p>
        </w:tc>
        <w:tc>
          <w:tcPr>
            <w:tcW w:w="1984" w:type="dxa"/>
            <w:vAlign w:val="center"/>
          </w:tcPr>
          <w:p w14:paraId="4CE37CFD" w14:textId="59E6565E" w:rsidR="00B76187" w:rsidRPr="00E461C4" w:rsidRDefault="008D012F" w:rsidP="008D012F">
            <w:pPr>
              <w:jc w:val="center"/>
            </w:pPr>
            <w:r w:rsidRPr="00E461C4">
              <w:t>69</w:t>
            </w:r>
          </w:p>
        </w:tc>
      </w:tr>
      <w:tr w:rsidR="00B76187" w:rsidRPr="00FE36DF" w14:paraId="11B81FD2" w14:textId="77777777" w:rsidTr="00E461C4">
        <w:tc>
          <w:tcPr>
            <w:tcW w:w="4859" w:type="dxa"/>
            <w:shd w:val="clear" w:color="auto" w:fill="auto"/>
            <w:vAlign w:val="center"/>
          </w:tcPr>
          <w:p w14:paraId="5BB49EE9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3</w:t>
            </w:r>
            <w:r w:rsidRPr="00FE36DF">
              <w:rPr>
                <w:rFonts w:ascii="Arial" w:hAnsi="Arial" w:cs="Arial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B413AE5" w14:textId="77777777" w:rsidR="00B76187" w:rsidRPr="00E461C4" w:rsidRDefault="00B76187" w:rsidP="00B76187">
            <w:pPr>
              <w:spacing w:after="0" w:line="240" w:lineRule="auto"/>
              <w:jc w:val="center"/>
            </w:pPr>
          </w:p>
          <w:p w14:paraId="6D1D0A49" w14:textId="2DFED489" w:rsidR="00B76187" w:rsidRPr="00E461C4" w:rsidRDefault="008D012F" w:rsidP="00B76187">
            <w:pPr>
              <w:spacing w:after="0" w:line="240" w:lineRule="auto"/>
              <w:jc w:val="center"/>
            </w:pPr>
            <w:r w:rsidRPr="00E461C4">
              <w:t>84</w:t>
            </w:r>
          </w:p>
        </w:tc>
        <w:tc>
          <w:tcPr>
            <w:tcW w:w="1984" w:type="dxa"/>
            <w:vAlign w:val="center"/>
          </w:tcPr>
          <w:p w14:paraId="0E208C6E" w14:textId="37657798" w:rsidR="00B76187" w:rsidRPr="00E461C4" w:rsidRDefault="008D012F" w:rsidP="007468B8">
            <w:pPr>
              <w:spacing w:after="0" w:line="240" w:lineRule="auto"/>
              <w:jc w:val="center"/>
            </w:pPr>
            <w:r w:rsidRPr="00E461C4">
              <w:t>59</w:t>
            </w:r>
          </w:p>
        </w:tc>
      </w:tr>
    </w:tbl>
    <w:p w14:paraId="5FA9762E" w14:textId="77777777" w:rsidR="00B76187" w:rsidRPr="00FE36DF" w:rsidRDefault="00B76187" w:rsidP="00B76187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</w:rPr>
      </w:pPr>
    </w:p>
    <w:p w14:paraId="0327BA13" w14:textId="77777777" w:rsidR="00B76187" w:rsidRDefault="00B76187" w:rsidP="00B76187">
      <w:pPr>
        <w:spacing w:after="0" w:line="240" w:lineRule="auto"/>
        <w:rPr>
          <w:rFonts w:ascii="Arial" w:hAnsi="Arial" w:cs="Arial"/>
        </w:rPr>
      </w:pPr>
    </w:p>
    <w:p w14:paraId="261A2BF1" w14:textId="77777777" w:rsidR="00B76187" w:rsidRDefault="00B76187" w:rsidP="00B76187">
      <w:pPr>
        <w:spacing w:after="0" w:line="240" w:lineRule="auto"/>
        <w:rPr>
          <w:rFonts w:ascii="Arial" w:hAnsi="Arial" w:cs="Arial"/>
        </w:rPr>
      </w:pPr>
    </w:p>
    <w:p w14:paraId="55148981" w14:textId="77777777" w:rsidR="00B76187" w:rsidRDefault="00B76187" w:rsidP="00B76187">
      <w:pPr>
        <w:spacing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B76187" w:rsidRPr="00FE36DF" w14:paraId="5FA88AD9" w14:textId="77777777" w:rsidTr="009A3A04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0FEBF940" w14:textId="77777777" w:rsidR="00B76187" w:rsidRPr="00FE36DF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</w:rPr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C5C87D" w14:textId="77FD5E0A" w:rsidR="00B76187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kadry:</w:t>
            </w:r>
          </w:p>
          <w:p w14:paraId="40A9651C" w14:textId="77777777" w:rsidR="00B76187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3D98CD32" w14:textId="77777777" w:rsidR="00B76187" w:rsidRPr="00FE36DF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2A04D1D4" w14:textId="0CFD1328" w:rsidR="00B76187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kadry: </w:t>
            </w:r>
          </w:p>
          <w:p w14:paraId="15F2839E" w14:textId="77777777" w:rsidR="00B76187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13AFF076" w14:textId="77777777" w:rsidR="00B76187" w:rsidRPr="00FE36DF" w:rsidRDefault="00B76187" w:rsidP="009A3A0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B76187" w:rsidRPr="00FE36DF" w14:paraId="2C010FA5" w14:textId="77777777" w:rsidTr="009A3A04">
        <w:tc>
          <w:tcPr>
            <w:tcW w:w="4859" w:type="dxa"/>
            <w:shd w:val="clear" w:color="auto" w:fill="auto"/>
            <w:vAlign w:val="center"/>
          </w:tcPr>
          <w:p w14:paraId="5FE39892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1</w:t>
            </w:r>
            <w:r w:rsidRPr="00FE36DF">
              <w:rPr>
                <w:rFonts w:ascii="Arial" w:hAnsi="Arial" w:cs="Arial"/>
              </w:rPr>
              <w:t xml:space="preserve"> – Dania, Finlandia, Irlandia, Islandia, Lichtenstein,</w:t>
            </w:r>
            <w:r>
              <w:rPr>
                <w:rFonts w:ascii="Arial" w:hAnsi="Arial" w:cs="Arial"/>
              </w:rPr>
              <w:t xml:space="preserve">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9610EE7" w14:textId="1E4ABC07" w:rsidR="00B76187" w:rsidRPr="00E461C4" w:rsidRDefault="00663A23" w:rsidP="00B76187">
            <w:pPr>
              <w:spacing w:after="0" w:line="240" w:lineRule="auto"/>
              <w:jc w:val="center"/>
            </w:pPr>
            <w:r w:rsidRPr="00E461C4">
              <w:t>117</w:t>
            </w:r>
          </w:p>
        </w:tc>
        <w:tc>
          <w:tcPr>
            <w:tcW w:w="1984" w:type="dxa"/>
            <w:vAlign w:val="center"/>
          </w:tcPr>
          <w:p w14:paraId="5B85830A" w14:textId="53CBF3C0" w:rsidR="00B76187" w:rsidRPr="00E461C4" w:rsidRDefault="00663A23" w:rsidP="00B761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461C4">
              <w:rPr>
                <w:rFonts w:ascii="Arial" w:hAnsi="Arial" w:cs="Arial"/>
              </w:rPr>
              <w:t>82</w:t>
            </w:r>
          </w:p>
        </w:tc>
      </w:tr>
      <w:tr w:rsidR="00B76187" w:rsidRPr="00FE36DF" w14:paraId="56D749FC" w14:textId="77777777" w:rsidTr="009A3A04">
        <w:tc>
          <w:tcPr>
            <w:tcW w:w="4859" w:type="dxa"/>
            <w:shd w:val="clear" w:color="auto" w:fill="auto"/>
            <w:vAlign w:val="center"/>
          </w:tcPr>
          <w:p w14:paraId="3FC1EDD4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2</w:t>
            </w:r>
            <w:r w:rsidRPr="00FE36DF">
              <w:rPr>
                <w:rFonts w:ascii="Arial" w:hAnsi="Arial" w:cs="Arial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CDC366" w14:textId="6FEA3741" w:rsidR="00B76187" w:rsidRPr="00E461C4" w:rsidRDefault="00663A23" w:rsidP="00B76187">
            <w:pPr>
              <w:spacing w:after="0" w:line="240" w:lineRule="auto"/>
              <w:jc w:val="center"/>
            </w:pPr>
            <w:r w:rsidRPr="00E461C4">
              <w:t>104</w:t>
            </w:r>
          </w:p>
        </w:tc>
        <w:tc>
          <w:tcPr>
            <w:tcW w:w="1984" w:type="dxa"/>
            <w:vAlign w:val="center"/>
          </w:tcPr>
          <w:p w14:paraId="29CDCA51" w14:textId="0B3B5E5C" w:rsidR="00B76187" w:rsidRPr="00E461C4" w:rsidRDefault="00663A23" w:rsidP="00B76187">
            <w:pPr>
              <w:jc w:val="center"/>
            </w:pPr>
            <w:r w:rsidRPr="00E461C4">
              <w:rPr>
                <w:rFonts w:ascii="Arial" w:hAnsi="Arial" w:cs="Arial"/>
              </w:rPr>
              <w:t>73</w:t>
            </w:r>
          </w:p>
        </w:tc>
      </w:tr>
      <w:tr w:rsidR="00B76187" w:rsidRPr="00FE36DF" w14:paraId="3D8E846B" w14:textId="77777777" w:rsidTr="009A3A04">
        <w:tc>
          <w:tcPr>
            <w:tcW w:w="4859" w:type="dxa"/>
            <w:shd w:val="clear" w:color="auto" w:fill="auto"/>
            <w:vAlign w:val="center"/>
          </w:tcPr>
          <w:p w14:paraId="1C3E2A1B" w14:textId="77777777" w:rsidR="00B76187" w:rsidRPr="00FE36DF" w:rsidRDefault="00B76187" w:rsidP="00B761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  <w:u w:val="single"/>
              </w:rPr>
              <w:t>Grupa 3</w:t>
            </w:r>
            <w:r w:rsidRPr="00FE36DF">
              <w:rPr>
                <w:rFonts w:ascii="Arial" w:hAnsi="Arial" w:cs="Arial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7E21452" w14:textId="0325CEEE" w:rsidR="00B76187" w:rsidRPr="00E461C4" w:rsidRDefault="00663A23" w:rsidP="00B76187">
            <w:pPr>
              <w:spacing w:after="0" w:line="240" w:lineRule="auto"/>
              <w:jc w:val="center"/>
            </w:pPr>
            <w:r w:rsidRPr="00E461C4">
              <w:t>91</w:t>
            </w:r>
          </w:p>
        </w:tc>
        <w:tc>
          <w:tcPr>
            <w:tcW w:w="1984" w:type="dxa"/>
            <w:vAlign w:val="center"/>
          </w:tcPr>
          <w:p w14:paraId="57323E57" w14:textId="064C51FE" w:rsidR="00B76187" w:rsidRPr="00E461C4" w:rsidRDefault="00663A23" w:rsidP="00663A23">
            <w:pPr>
              <w:spacing w:after="0" w:line="240" w:lineRule="auto"/>
              <w:jc w:val="center"/>
            </w:pPr>
            <w:r w:rsidRPr="00E461C4">
              <w:t>64</w:t>
            </w:r>
          </w:p>
        </w:tc>
      </w:tr>
    </w:tbl>
    <w:p w14:paraId="1F7ADD88" w14:textId="77777777" w:rsidR="00B76187" w:rsidRDefault="00B76187" w:rsidP="00B76187">
      <w:pPr>
        <w:spacing w:after="0" w:line="240" w:lineRule="auto"/>
        <w:rPr>
          <w:rFonts w:ascii="Arial" w:hAnsi="Arial" w:cs="Arial"/>
        </w:rPr>
      </w:pPr>
    </w:p>
    <w:p w14:paraId="47916A05" w14:textId="77777777" w:rsidR="00B76187" w:rsidRPr="009545F7" w:rsidRDefault="00B76187" w:rsidP="00B76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Takie same stawki mają również zastosowanie do osób towarzyszących.</w:t>
      </w:r>
    </w:p>
    <w:p w14:paraId="309D23D3" w14:textId="77777777" w:rsidR="00ED45BB" w:rsidRPr="00F63FC3" w:rsidRDefault="00ED45BB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741F9C" w14:textId="77777777" w:rsidR="00B76187" w:rsidRPr="00FE36DF" w:rsidRDefault="00B76187" w:rsidP="00B76187">
      <w:pPr>
        <w:spacing w:after="0" w:line="240" w:lineRule="auto"/>
        <w:rPr>
          <w:rFonts w:ascii="Arial" w:hAnsi="Arial" w:cs="Arial"/>
          <w:b/>
        </w:rPr>
      </w:pPr>
    </w:p>
    <w:p w14:paraId="5CED61DC" w14:textId="77777777" w:rsidR="00B76187" w:rsidRPr="00FE36DF" w:rsidRDefault="00B76187" w:rsidP="00B76187">
      <w:pPr>
        <w:pStyle w:val="Akapitzlist"/>
        <w:widowControl/>
        <w:numPr>
          <w:ilvl w:val="0"/>
          <w:numId w:val="3"/>
        </w:numPr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organizacyjne</w:t>
      </w:r>
    </w:p>
    <w:p w14:paraId="19D02BFC" w14:textId="77777777" w:rsidR="00B76187" w:rsidRPr="00FE36DF" w:rsidRDefault="00B76187" w:rsidP="00B76187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62342E13" w14:textId="77777777" w:rsidR="00B76187" w:rsidRDefault="00B76187" w:rsidP="00B7618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C6B9D">
        <w:rPr>
          <w:rFonts w:ascii="Arial" w:hAnsi="Arial" w:cs="Arial"/>
          <w:b/>
          <w:sz w:val="24"/>
          <w:szCs w:val="24"/>
        </w:rPr>
        <w:t>100 EUR</w:t>
      </w:r>
      <w:r>
        <w:rPr>
          <w:rFonts w:ascii="Arial" w:hAnsi="Arial" w:cs="Arial"/>
          <w:sz w:val="24"/>
          <w:szCs w:val="24"/>
        </w:rPr>
        <w:t>:</w:t>
      </w:r>
    </w:p>
    <w:p w14:paraId="06D86C57" w14:textId="53218498" w:rsidR="00B76187" w:rsidRDefault="00B76187" w:rsidP="00B7618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uczestnika </w:t>
      </w:r>
      <w:r w:rsidR="004D1EC8">
        <w:rPr>
          <w:rFonts w:ascii="Arial" w:hAnsi="Arial" w:cs="Arial"/>
          <w:szCs w:val="24"/>
        </w:rPr>
        <w:t>grupow</w:t>
      </w:r>
      <w:r w:rsidR="009B0C94">
        <w:rPr>
          <w:rFonts w:ascii="Arial" w:hAnsi="Arial" w:cs="Arial"/>
          <w:szCs w:val="24"/>
        </w:rPr>
        <w:t>ej</w:t>
      </w:r>
      <w:r w:rsidR="004D1E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mobilności</w:t>
      </w:r>
      <w:r w:rsidR="004D1EC8">
        <w:rPr>
          <w:rFonts w:ascii="Arial" w:hAnsi="Arial" w:cs="Arial"/>
          <w:szCs w:val="24"/>
        </w:rPr>
        <w:t xml:space="preserve"> dorosłych osób uczących się</w:t>
      </w:r>
    </w:p>
    <w:p w14:paraId="37C10C7D" w14:textId="77777777" w:rsidR="00B76187" w:rsidRDefault="00B76187" w:rsidP="00B7618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uczestnika mobilności kadry w celu udziału w kursach i szkoleniach</w:t>
      </w:r>
    </w:p>
    <w:p w14:paraId="0408EACF" w14:textId="77777777" w:rsidR="00B76187" w:rsidRDefault="00B76187" w:rsidP="00B7618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zaproszonego eksperta</w:t>
      </w:r>
    </w:p>
    <w:p w14:paraId="6524C10B" w14:textId="112ABECB" w:rsidR="00B76187" w:rsidRDefault="00B76187" w:rsidP="00B7618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przyjmowanego </w:t>
      </w:r>
      <w:r w:rsidR="00225DC9">
        <w:rPr>
          <w:rFonts w:ascii="Arial" w:hAnsi="Arial" w:cs="Arial"/>
          <w:szCs w:val="24"/>
        </w:rPr>
        <w:t>nauczyciela lub edukatora</w:t>
      </w:r>
      <w:r w:rsidR="004D1EC8">
        <w:rPr>
          <w:rFonts w:ascii="Arial" w:hAnsi="Arial" w:cs="Arial"/>
          <w:szCs w:val="24"/>
        </w:rPr>
        <w:t xml:space="preserve"> będącego w trakcie szkolenia</w:t>
      </w:r>
    </w:p>
    <w:p w14:paraId="4E0EA587" w14:textId="77777777" w:rsidR="00B76187" w:rsidRDefault="00B76187" w:rsidP="00B7618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2F1006A" w14:textId="77777777" w:rsidR="00B76187" w:rsidRDefault="00B76187" w:rsidP="00B7618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Pr="006F20D0">
        <w:rPr>
          <w:rFonts w:ascii="Arial" w:hAnsi="Arial" w:cs="Arial"/>
          <w:sz w:val="24"/>
          <w:szCs w:val="24"/>
        </w:rPr>
        <w:t xml:space="preserve"> 100 uczestników: </w:t>
      </w:r>
      <w:r w:rsidRPr="006F20D0">
        <w:rPr>
          <w:rFonts w:ascii="Arial" w:hAnsi="Arial" w:cs="Arial"/>
          <w:b/>
          <w:sz w:val="24"/>
          <w:szCs w:val="24"/>
        </w:rPr>
        <w:t xml:space="preserve">350 </w:t>
      </w:r>
      <w:r>
        <w:rPr>
          <w:rFonts w:ascii="Arial" w:hAnsi="Arial" w:cs="Arial"/>
          <w:b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,  powyżej </w:t>
      </w:r>
      <w:r w:rsidR="004A0C94">
        <w:rPr>
          <w:rFonts w:ascii="Arial" w:hAnsi="Arial" w:cs="Arial"/>
          <w:sz w:val="24"/>
          <w:szCs w:val="24"/>
        </w:rPr>
        <w:t>100. uczestnika</w:t>
      </w:r>
      <w:r>
        <w:rPr>
          <w:rFonts w:ascii="Arial" w:hAnsi="Arial" w:cs="Arial"/>
          <w:sz w:val="24"/>
          <w:szCs w:val="24"/>
        </w:rPr>
        <w:t xml:space="preserve">: </w:t>
      </w:r>
      <w:r w:rsidRPr="00960E4C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>:</w:t>
      </w:r>
    </w:p>
    <w:p w14:paraId="12A9AA38" w14:textId="419CF518" w:rsidR="00B76187" w:rsidRDefault="00B76187" w:rsidP="00B7618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uczestnika </w:t>
      </w:r>
      <w:r w:rsidR="009B0C94">
        <w:rPr>
          <w:rFonts w:ascii="Arial" w:hAnsi="Arial" w:cs="Arial"/>
          <w:szCs w:val="24"/>
        </w:rPr>
        <w:t xml:space="preserve">indywidualnej </w:t>
      </w:r>
      <w:r>
        <w:rPr>
          <w:rFonts w:ascii="Arial" w:hAnsi="Arial" w:cs="Arial"/>
          <w:szCs w:val="24"/>
        </w:rPr>
        <w:t xml:space="preserve">mobilności </w:t>
      </w:r>
      <w:r w:rsidR="009B0C94">
        <w:rPr>
          <w:rFonts w:ascii="Arial" w:hAnsi="Arial" w:cs="Arial"/>
          <w:szCs w:val="24"/>
        </w:rPr>
        <w:t>dorosłych osób uczących się</w:t>
      </w:r>
    </w:p>
    <w:p w14:paraId="11F3D34E" w14:textId="2FB79405" w:rsidR="00B76187" w:rsidRDefault="00B76187" w:rsidP="00B7618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uczestnika mobilności kadry w celu obserwacji pracy</w:t>
      </w:r>
      <w:r w:rsidR="009B0C94">
        <w:rPr>
          <w:rFonts w:ascii="Arial" w:hAnsi="Arial" w:cs="Arial"/>
          <w:szCs w:val="24"/>
        </w:rPr>
        <w:t xml:space="preserve"> (</w:t>
      </w:r>
      <w:proofErr w:type="spellStart"/>
      <w:r w:rsidR="009B0C94" w:rsidRPr="001D2FB9">
        <w:rPr>
          <w:rFonts w:ascii="Arial" w:hAnsi="Arial" w:cs="Arial"/>
          <w:i/>
          <w:szCs w:val="24"/>
        </w:rPr>
        <w:t>job</w:t>
      </w:r>
      <w:proofErr w:type="spellEnd"/>
      <w:r w:rsidR="009B0C94" w:rsidRPr="001D2FB9">
        <w:rPr>
          <w:rFonts w:ascii="Arial" w:hAnsi="Arial" w:cs="Arial"/>
          <w:i/>
          <w:szCs w:val="24"/>
        </w:rPr>
        <w:t xml:space="preserve"> </w:t>
      </w:r>
      <w:proofErr w:type="spellStart"/>
      <w:r w:rsidR="009B0C94" w:rsidRPr="001D2FB9">
        <w:rPr>
          <w:rFonts w:ascii="Arial" w:hAnsi="Arial" w:cs="Arial"/>
          <w:i/>
          <w:szCs w:val="24"/>
        </w:rPr>
        <w:t>shadowing</w:t>
      </w:r>
      <w:proofErr w:type="spellEnd"/>
      <w:r w:rsidR="009B0C94">
        <w:rPr>
          <w:rFonts w:ascii="Arial" w:hAnsi="Arial" w:cs="Arial"/>
          <w:szCs w:val="24"/>
        </w:rPr>
        <w:t>) oraz</w:t>
      </w:r>
      <w:r>
        <w:rPr>
          <w:rFonts w:ascii="Arial" w:hAnsi="Arial" w:cs="Arial"/>
          <w:szCs w:val="24"/>
        </w:rPr>
        <w:t xml:space="preserve"> w celu </w:t>
      </w:r>
      <w:r w:rsidR="009B0C94">
        <w:rPr>
          <w:rFonts w:ascii="Arial" w:hAnsi="Arial" w:cs="Arial"/>
          <w:szCs w:val="24"/>
        </w:rPr>
        <w:t>prowadzenia zajęć dydaktycznych</w:t>
      </w:r>
    </w:p>
    <w:p w14:paraId="51FE0A36" w14:textId="77777777" w:rsidR="00225DC9" w:rsidRDefault="00225DC9" w:rsidP="00225DC9">
      <w:pPr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19DAA046" w14:textId="77777777" w:rsidR="00225DC9" w:rsidRDefault="00225DC9" w:rsidP="00225DC9">
      <w:pPr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225DC9">
        <w:rPr>
          <w:rFonts w:ascii="Arial" w:eastAsia="Times New Roman" w:hAnsi="Arial" w:cs="Arial"/>
          <w:b/>
          <w:szCs w:val="24"/>
        </w:rPr>
        <w:t>Uwaga</w:t>
      </w:r>
      <w:r w:rsidRPr="00225DC9">
        <w:rPr>
          <w:rFonts w:ascii="Arial" w:eastAsia="Times New Roman" w:hAnsi="Arial" w:cs="Arial"/>
          <w:szCs w:val="24"/>
        </w:rPr>
        <w:t xml:space="preserve">: osoby towarzyszące ani uczestnicy wizyt przygotowawczych nie są uczestnikami mobilności i nie są brani pod uwagę przy obliczaniu </w:t>
      </w:r>
      <w:r w:rsidRPr="00225DC9">
        <w:rPr>
          <w:rFonts w:ascii="Arial" w:eastAsia="Times New Roman" w:hAnsi="Arial" w:cs="Arial"/>
          <w:i/>
          <w:szCs w:val="24"/>
        </w:rPr>
        <w:t>Wsparcia organizacyjnego</w:t>
      </w:r>
      <w:r w:rsidRPr="00225DC9">
        <w:rPr>
          <w:rFonts w:ascii="Arial" w:eastAsia="Times New Roman" w:hAnsi="Arial" w:cs="Arial"/>
          <w:szCs w:val="24"/>
        </w:rPr>
        <w:t>.</w:t>
      </w:r>
    </w:p>
    <w:p w14:paraId="73434B0F" w14:textId="77777777" w:rsidR="00225DC9" w:rsidRDefault="00225DC9" w:rsidP="00225DC9">
      <w:pPr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77A3700A" w14:textId="31929C5D" w:rsidR="00225DC9" w:rsidRPr="006F20D0" w:rsidRDefault="00225DC9" w:rsidP="00225DC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F20D0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Opłaty za </w:t>
      </w:r>
      <w:r w:rsidR="009B0C94">
        <w:rPr>
          <w:rFonts w:ascii="Arial" w:hAnsi="Arial" w:cs="Arial"/>
          <w:b/>
          <w:sz w:val="24"/>
          <w:szCs w:val="24"/>
        </w:rPr>
        <w:t>udział w kursie</w:t>
      </w:r>
    </w:p>
    <w:p w14:paraId="540E178F" w14:textId="77777777" w:rsidR="00225DC9" w:rsidRPr="006F20D0" w:rsidRDefault="00225DC9" w:rsidP="00225DC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E2845">
        <w:rPr>
          <w:rFonts w:ascii="Arial" w:hAnsi="Arial" w:cs="Arial"/>
          <w:b/>
          <w:sz w:val="24"/>
          <w:szCs w:val="24"/>
        </w:rPr>
        <w:t>80 EUR</w:t>
      </w:r>
      <w:r>
        <w:rPr>
          <w:rFonts w:ascii="Arial" w:hAnsi="Arial" w:cs="Arial"/>
          <w:sz w:val="24"/>
          <w:szCs w:val="24"/>
        </w:rPr>
        <w:t xml:space="preserve"> na dzień na uczestnika, przy czym uczestnik może otrzymać w ramach projektu mobilności maksymalnie 800 EUR na opłatę za kurs.</w:t>
      </w:r>
    </w:p>
    <w:p w14:paraId="3BAAA064" w14:textId="77777777" w:rsidR="00225DC9" w:rsidRDefault="00225DC9" w:rsidP="00225DC9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1BD7F532" w14:textId="472F3EBE" w:rsidR="00225DC9" w:rsidRPr="006F20D0" w:rsidRDefault="00225DC9" w:rsidP="00225DC9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Wsparcie włączenia</w:t>
      </w:r>
      <w:r w:rsidR="009727F6">
        <w:rPr>
          <w:rFonts w:ascii="Arial" w:hAnsi="Arial" w:cs="Arial"/>
          <w:b/>
          <w:sz w:val="24"/>
          <w:szCs w:val="24"/>
        </w:rPr>
        <w:t xml:space="preserve"> </w:t>
      </w:r>
      <w:r w:rsidR="009727F6" w:rsidRPr="00FA22AB">
        <w:rPr>
          <w:rFonts w:ascii="Arial" w:hAnsi="Arial" w:cs="Arial"/>
          <w:b/>
          <w:sz w:val="24"/>
          <w:szCs w:val="24"/>
          <w:highlight w:val="yellow"/>
        </w:rPr>
        <w:t>dla organizacji</w:t>
      </w:r>
    </w:p>
    <w:p w14:paraId="46E642F9" w14:textId="77777777" w:rsidR="00225DC9" w:rsidRDefault="00225DC9" w:rsidP="00225DC9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100 EUR </w:t>
      </w:r>
      <w:r>
        <w:rPr>
          <w:rFonts w:ascii="Arial" w:hAnsi="Arial" w:cs="Arial"/>
          <w:sz w:val="24"/>
          <w:szCs w:val="24"/>
        </w:rPr>
        <w:t>na uczestnika na koszty związane z organizacją mobilności uczestników z mniejszymi szansami.</w:t>
      </w:r>
    </w:p>
    <w:p w14:paraId="0AA4330F" w14:textId="77777777" w:rsidR="00225DC9" w:rsidRDefault="00225DC9" w:rsidP="00225DC9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58478FCE" w14:textId="77777777" w:rsidR="00225DC9" w:rsidRPr="006F20D0" w:rsidRDefault="00225DC9" w:rsidP="00225DC9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Wizyty przygotowawcze</w:t>
      </w:r>
    </w:p>
    <w:p w14:paraId="4C64A502" w14:textId="77777777" w:rsidR="00225DC9" w:rsidRDefault="00225DC9" w:rsidP="00225DC9">
      <w:pPr>
        <w:spacing w:before="120" w:after="240"/>
        <w:rPr>
          <w:rFonts w:ascii="Arial" w:hAnsi="Arial" w:cs="Arial"/>
          <w:sz w:val="24"/>
          <w:szCs w:val="24"/>
        </w:rPr>
      </w:pPr>
      <w:r w:rsidRPr="001E2845">
        <w:rPr>
          <w:rFonts w:ascii="Arial" w:hAnsi="Arial" w:cs="Arial"/>
          <w:b/>
          <w:sz w:val="24"/>
          <w:szCs w:val="24"/>
        </w:rPr>
        <w:t>575 EUR</w:t>
      </w:r>
      <w:r>
        <w:rPr>
          <w:rFonts w:ascii="Arial" w:hAnsi="Arial" w:cs="Arial"/>
          <w:sz w:val="24"/>
          <w:szCs w:val="24"/>
        </w:rPr>
        <w:t xml:space="preserve"> na uczestnika, przy maksymalnie trzech uczestnikach na jedną wizytę.</w:t>
      </w:r>
    </w:p>
    <w:p w14:paraId="4C1B0907" w14:textId="77777777" w:rsidR="00225DC9" w:rsidRDefault="00225DC9" w:rsidP="00225DC9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44364070" w14:textId="77777777" w:rsidR="00225DC9" w:rsidRPr="006F20D0" w:rsidRDefault="00225DC9" w:rsidP="00225DC9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F20D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Wsparcie językowe</w:t>
      </w:r>
    </w:p>
    <w:p w14:paraId="7052DBEE" w14:textId="77777777" w:rsidR="00225DC9" w:rsidRDefault="00225DC9" w:rsidP="00225DC9">
      <w:pPr>
        <w:spacing w:before="120"/>
        <w:rPr>
          <w:rFonts w:ascii="Arial" w:hAnsi="Arial" w:cs="Arial"/>
          <w:sz w:val="24"/>
          <w:szCs w:val="24"/>
        </w:rPr>
      </w:pPr>
      <w:r w:rsidRPr="00225DC9">
        <w:rPr>
          <w:rFonts w:ascii="Arial" w:hAnsi="Arial" w:cs="Arial"/>
          <w:b/>
          <w:sz w:val="24"/>
          <w:szCs w:val="24"/>
        </w:rPr>
        <w:t xml:space="preserve">150 </w:t>
      </w:r>
      <w:r>
        <w:rPr>
          <w:rFonts w:ascii="Arial" w:hAnsi="Arial" w:cs="Arial"/>
          <w:sz w:val="24"/>
          <w:szCs w:val="24"/>
        </w:rPr>
        <w:t>EUR na uczestnika.</w:t>
      </w:r>
    </w:p>
    <w:p w14:paraId="35CC3219" w14:textId="77777777" w:rsidR="00225DC9" w:rsidRDefault="00225DC9" w:rsidP="00225DC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Uwaga</w:t>
      </w:r>
      <w:r w:rsidRPr="006F20D0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Indywidualne wsparcie językowe nie dotyczy kadry realizującej mobilność krótszą niż 31 dni ani uczestników mobilności grupowej.</w:t>
      </w:r>
    </w:p>
    <w:p w14:paraId="75AAADA3" w14:textId="77777777" w:rsidR="00225DC9" w:rsidRPr="00225DC9" w:rsidRDefault="00225DC9" w:rsidP="00225DC9">
      <w:pPr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2FD44E23" w14:textId="77777777" w:rsidR="00E2114B" w:rsidRPr="00F63FC3" w:rsidRDefault="00E2114B" w:rsidP="00B7618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2114B" w:rsidRPr="00F63FC3" w:rsidSect="002F2068">
      <w:headerReference w:type="default" r:id="rId7"/>
      <w:footerReference w:type="default" r:id="rId8"/>
      <w:pgSz w:w="11906" w:h="16838"/>
      <w:pgMar w:top="1276" w:right="1274" w:bottom="1560" w:left="1560" w:header="709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7F3" w14:textId="77777777"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14:paraId="574EBB4F" w14:textId="77777777"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4E1B" w14:textId="77777777" w:rsidR="00CC08AD" w:rsidRDefault="00CC08AD" w:rsidP="00CC08AD">
    <w:pPr>
      <w:tabs>
        <w:tab w:val="right" w:leader="underscore" w:pos="9639"/>
      </w:tabs>
      <w:spacing w:after="0"/>
      <w:rPr>
        <w:sz w:val="16"/>
        <w:szCs w:val="16"/>
      </w:rPr>
    </w:pPr>
    <w:r>
      <w:rPr>
        <w:sz w:val="16"/>
        <w:szCs w:val="16"/>
      </w:rPr>
      <w:tab/>
    </w:r>
  </w:p>
  <w:p w14:paraId="05C937E8" w14:textId="64FB6476" w:rsidR="00CC08AD" w:rsidRPr="007C1530" w:rsidRDefault="00CC08AD" w:rsidP="00CC08AD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E461C4">
      <w:rPr>
        <w:bCs/>
        <w:noProof/>
        <w:sz w:val="16"/>
        <w:szCs w:val="16"/>
      </w:rPr>
      <w:t>2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E461C4">
      <w:rPr>
        <w:bCs/>
        <w:noProof/>
        <w:sz w:val="16"/>
        <w:szCs w:val="16"/>
      </w:rPr>
      <w:t>3</w:t>
    </w:r>
    <w:r w:rsidRPr="007C1530">
      <w:rPr>
        <w:bCs/>
        <w:sz w:val="16"/>
        <w:szCs w:val="16"/>
      </w:rPr>
      <w:fldChar w:fldCharType="end"/>
    </w:r>
  </w:p>
  <w:p w14:paraId="13726772" w14:textId="3F7C1991" w:rsidR="00CC08AD" w:rsidRPr="00D31234" w:rsidRDefault="00CC08AD" w:rsidP="00CC08AD">
    <w:pPr>
      <w:tabs>
        <w:tab w:val="right" w:pos="9639"/>
      </w:tabs>
      <w:spacing w:after="0"/>
      <w:rPr>
        <w:sz w:val="16"/>
        <w:szCs w:val="16"/>
      </w:rPr>
    </w:pPr>
    <w:r>
      <w:rPr>
        <w:sz w:val="16"/>
        <w:szCs w:val="16"/>
      </w:rPr>
      <w:t>Edukacja dorosłych (A</w:t>
    </w:r>
    <w:r w:rsidR="001D2FB9">
      <w:rPr>
        <w:sz w:val="16"/>
        <w:szCs w:val="16"/>
      </w:rPr>
      <w:t>DU</w:t>
    </w:r>
    <w:r w:rsidRPr="00D31234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31234">
      <w:rPr>
        <w:sz w:val="16"/>
        <w:szCs w:val="16"/>
      </w:rPr>
      <w:t xml:space="preserve"> 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26F741AE" w14:textId="77777777" w:rsidR="005A2E6B" w:rsidRPr="00CC08AD" w:rsidRDefault="00FA22AB" w:rsidP="00CC08AD">
    <w:pPr>
      <w:tabs>
        <w:tab w:val="right" w:pos="9639"/>
      </w:tabs>
      <w:spacing w:after="0"/>
      <w:ind w:right="-41"/>
      <w:rPr>
        <w:sz w:val="14"/>
      </w:rPr>
    </w:pPr>
    <w:hyperlink r:id="rId1">
      <w:r w:rsidR="00CC08AD" w:rsidRPr="00D31234">
        <w:rPr>
          <w:sz w:val="16"/>
          <w:szCs w:val="16"/>
        </w:rPr>
        <w:t>http://erasmusplus.org.pl</w:t>
      </w:r>
    </w:hyperlink>
    <w:r w:rsidR="00CC08A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5B5E" w14:textId="77777777"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14:paraId="5AC84C81" w14:textId="77777777" w:rsidR="00A35F0A" w:rsidRDefault="00A35F0A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FCB" w14:textId="5C884FCE" w:rsidR="005A2E6B" w:rsidRDefault="00CC08AD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t xml:space="preserve">Załącznik IV, MONO- BEN </w:t>
    </w:r>
    <w:r w:rsidRPr="00FA22AB">
      <w:rPr>
        <w:highlight w:val="yellow"/>
      </w:rPr>
      <w:t>202</w:t>
    </w:r>
    <w:r w:rsidR="009727F6" w:rsidRPr="00FA22AB">
      <w:rPr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511"/>
    <w:multiLevelType w:val="hybridMultilevel"/>
    <w:tmpl w:val="6E8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2D3"/>
    <w:multiLevelType w:val="hybridMultilevel"/>
    <w:tmpl w:val="F05EF6DA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09ED"/>
    <w:multiLevelType w:val="hybridMultilevel"/>
    <w:tmpl w:val="F7C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DE2"/>
    <w:multiLevelType w:val="hybridMultilevel"/>
    <w:tmpl w:val="482293A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96342">
    <w:abstractNumId w:val="2"/>
  </w:num>
  <w:num w:numId="2" w16cid:durableId="1177423814">
    <w:abstractNumId w:val="2"/>
  </w:num>
  <w:num w:numId="3" w16cid:durableId="553396745">
    <w:abstractNumId w:val="0"/>
  </w:num>
  <w:num w:numId="4" w16cid:durableId="1403720246">
    <w:abstractNumId w:val="3"/>
  </w:num>
  <w:num w:numId="5" w16cid:durableId="83036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6B"/>
    <w:rsid w:val="00031070"/>
    <w:rsid w:val="00083285"/>
    <w:rsid w:val="000944EF"/>
    <w:rsid w:val="000D1C35"/>
    <w:rsid w:val="000F04AC"/>
    <w:rsid w:val="00107F88"/>
    <w:rsid w:val="00185D79"/>
    <w:rsid w:val="00195650"/>
    <w:rsid w:val="001D2FB9"/>
    <w:rsid w:val="001F7773"/>
    <w:rsid w:val="00225DC9"/>
    <w:rsid w:val="00296E4B"/>
    <w:rsid w:val="002D271C"/>
    <w:rsid w:val="002F2068"/>
    <w:rsid w:val="00353EF5"/>
    <w:rsid w:val="00445D0A"/>
    <w:rsid w:val="00473D22"/>
    <w:rsid w:val="00496950"/>
    <w:rsid w:val="004A0C94"/>
    <w:rsid w:val="004D1EC8"/>
    <w:rsid w:val="004D77CA"/>
    <w:rsid w:val="00523303"/>
    <w:rsid w:val="00523A89"/>
    <w:rsid w:val="005A2150"/>
    <w:rsid w:val="005A2E6B"/>
    <w:rsid w:val="006514FD"/>
    <w:rsid w:val="00663A23"/>
    <w:rsid w:val="00670038"/>
    <w:rsid w:val="00745388"/>
    <w:rsid w:val="007468B8"/>
    <w:rsid w:val="007653D1"/>
    <w:rsid w:val="007E01FB"/>
    <w:rsid w:val="007E51A4"/>
    <w:rsid w:val="00830810"/>
    <w:rsid w:val="00864DE7"/>
    <w:rsid w:val="00865FA9"/>
    <w:rsid w:val="00884F34"/>
    <w:rsid w:val="008C16AA"/>
    <w:rsid w:val="008C64C9"/>
    <w:rsid w:val="008D012F"/>
    <w:rsid w:val="0090014D"/>
    <w:rsid w:val="00917ADC"/>
    <w:rsid w:val="009727F6"/>
    <w:rsid w:val="00981A17"/>
    <w:rsid w:val="009939DF"/>
    <w:rsid w:val="009B0C94"/>
    <w:rsid w:val="009D475F"/>
    <w:rsid w:val="009D71BF"/>
    <w:rsid w:val="009F666D"/>
    <w:rsid w:val="00A01C3D"/>
    <w:rsid w:val="00A2724D"/>
    <w:rsid w:val="00A27807"/>
    <w:rsid w:val="00A35F0A"/>
    <w:rsid w:val="00A717B0"/>
    <w:rsid w:val="00AB227F"/>
    <w:rsid w:val="00AB338E"/>
    <w:rsid w:val="00AE6319"/>
    <w:rsid w:val="00B76187"/>
    <w:rsid w:val="00BC1E94"/>
    <w:rsid w:val="00C0559F"/>
    <w:rsid w:val="00C144E6"/>
    <w:rsid w:val="00C43214"/>
    <w:rsid w:val="00C54C09"/>
    <w:rsid w:val="00C7794B"/>
    <w:rsid w:val="00CC08AD"/>
    <w:rsid w:val="00DB7E3C"/>
    <w:rsid w:val="00DF7A70"/>
    <w:rsid w:val="00E2114B"/>
    <w:rsid w:val="00E33F2F"/>
    <w:rsid w:val="00E461C4"/>
    <w:rsid w:val="00EB36C3"/>
    <w:rsid w:val="00ED45BB"/>
    <w:rsid w:val="00F63FC3"/>
    <w:rsid w:val="00F74543"/>
    <w:rsid w:val="00F858A0"/>
    <w:rsid w:val="00F917B2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824139A"/>
  <w15:docId w15:val="{B75C3100-2857-4982-A48D-A5BBB9D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AE631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Barbara Drzewicka</cp:lastModifiedBy>
  <cp:revision>4</cp:revision>
  <dcterms:created xsi:type="dcterms:W3CDTF">2022-08-26T11:14:00Z</dcterms:created>
  <dcterms:modified xsi:type="dcterms:W3CDTF">2022-09-02T16:08:00Z</dcterms:modified>
</cp:coreProperties>
</file>